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6E" w:rsidRDefault="00C81D6E" w:rsidP="00C81D6E">
      <w:pPr>
        <w:ind w:right="-1"/>
        <w:jc w:val="center"/>
        <w:rPr>
          <w:lang w:val="uk-UA"/>
        </w:rPr>
      </w:pPr>
      <w:r w:rsidRPr="000256C1">
        <w:rPr>
          <w:lang w:val="uk-UA"/>
        </w:rPr>
        <w:object w:dxaOrig="753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85755472" r:id="rId6"/>
        </w:object>
      </w:r>
    </w:p>
    <w:tbl>
      <w:tblPr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9220"/>
      </w:tblGrid>
      <w:tr w:rsidR="00C81D6E" w:rsidTr="003E3A60">
        <w:trPr>
          <w:trHeight w:val="1266"/>
          <w:jc w:val="center"/>
        </w:trPr>
        <w:tc>
          <w:tcPr>
            <w:tcW w:w="92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81D6E" w:rsidRDefault="00C81D6E" w:rsidP="00957BA1">
            <w:pPr>
              <w:pStyle w:val="4"/>
              <w:spacing w:line="240" w:lineRule="auto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C81D6E" w:rsidRDefault="00C81D6E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МИКОЛАЇВСЬКОЇ ОБЛАСТІ                                             ВИКОНАВЧИЙ КОМІТЕТ  </w:t>
            </w:r>
          </w:p>
          <w:p w:rsidR="00C81D6E" w:rsidRDefault="00C81D6E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</w:tc>
      </w:tr>
    </w:tbl>
    <w:p w:rsidR="00C81D6E" w:rsidRDefault="00C81D6E" w:rsidP="00C81D6E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«______» ________ 202</w:t>
      </w:r>
      <w:r w:rsidR="003E619A">
        <w:rPr>
          <w:lang w:val="uk-UA"/>
        </w:rPr>
        <w:t>4</w:t>
      </w:r>
      <w:r>
        <w:rPr>
          <w:lang w:val="uk-UA"/>
        </w:rPr>
        <w:t xml:space="preserve">   №  _______</w:t>
      </w:r>
    </w:p>
    <w:p w:rsidR="00C81D6E" w:rsidRDefault="00C81D6E" w:rsidP="00C81D6E">
      <w:pPr>
        <w:ind w:right="-1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364BE7" w:rsidRPr="00FC195F" w:rsidTr="00CD1965">
        <w:trPr>
          <w:trHeight w:val="652"/>
        </w:trPr>
        <w:tc>
          <w:tcPr>
            <w:tcW w:w="5495" w:type="dxa"/>
          </w:tcPr>
          <w:p w:rsidR="00364BE7" w:rsidRPr="00F5187D" w:rsidRDefault="00364BE7" w:rsidP="00205B60">
            <w:pPr>
              <w:pStyle w:val="a6"/>
              <w:tabs>
                <w:tab w:val="left" w:pos="9214"/>
              </w:tabs>
              <w:spacing w:after="0"/>
              <w:ind w:left="0" w:right="120"/>
              <w:rPr>
                <w:sz w:val="24"/>
                <w:szCs w:val="24"/>
              </w:rPr>
            </w:pPr>
          </w:p>
          <w:p w:rsidR="00364BE7" w:rsidRPr="00364BE7" w:rsidRDefault="00061EDF" w:rsidP="00CD1965">
            <w:pPr>
              <w:pStyle w:val="a6"/>
              <w:tabs>
                <w:tab w:val="left" w:pos="9214"/>
              </w:tabs>
              <w:spacing w:after="0"/>
              <w:ind w:left="0" w:right="-108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Про </w:t>
            </w:r>
            <w:r w:rsidR="00364BE7" w:rsidRPr="00114E01">
              <w:rPr>
                <w:sz w:val="24"/>
                <w:szCs w:val="24"/>
              </w:rPr>
              <w:t>погодження</w:t>
            </w:r>
            <w:r>
              <w:rPr>
                <w:sz w:val="24"/>
                <w:szCs w:val="24"/>
              </w:rPr>
              <w:t xml:space="preserve"> інвестиційної програми у сфері теплопостачання (крім діяльності з виробництва теплової енергії) </w:t>
            </w:r>
            <w:r w:rsidR="00CD1965">
              <w:rPr>
                <w:sz w:val="24"/>
                <w:szCs w:val="24"/>
              </w:rPr>
              <w:t>філії «Відокремлений підрозділ</w:t>
            </w:r>
            <w:r w:rsidR="00CD1965" w:rsidRPr="00114E01">
              <w:rPr>
                <w:sz w:val="24"/>
                <w:szCs w:val="24"/>
              </w:rPr>
              <w:t xml:space="preserve"> «</w:t>
            </w:r>
            <w:r w:rsidR="00CD1965">
              <w:rPr>
                <w:sz w:val="24"/>
                <w:szCs w:val="24"/>
              </w:rPr>
              <w:t xml:space="preserve">Південноукраїнська АЕС» </w:t>
            </w:r>
            <w:r>
              <w:rPr>
                <w:sz w:val="24"/>
                <w:szCs w:val="24"/>
              </w:rPr>
              <w:t>акціонерного товариства «Національна атомна енергогенеруюча компанія «Енергоатом» на період з 01.10.2024 по 30.09.2027</w:t>
            </w:r>
            <w:r w:rsidR="00364BE7">
              <w:rPr>
                <w:sz w:val="24"/>
                <w:szCs w:val="24"/>
              </w:rPr>
              <w:t xml:space="preserve"> </w:t>
            </w:r>
          </w:p>
        </w:tc>
      </w:tr>
    </w:tbl>
    <w:p w:rsidR="00364BE7" w:rsidRDefault="00364BE7" w:rsidP="00364BE7">
      <w:pPr>
        <w:pStyle w:val="a6"/>
        <w:tabs>
          <w:tab w:val="left" w:pos="560"/>
          <w:tab w:val="left" w:pos="9214"/>
        </w:tabs>
        <w:spacing w:after="0"/>
        <w:ind w:left="0"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65099" w:rsidRPr="00FA1FF8" w:rsidRDefault="00364BE7" w:rsidP="00465099">
      <w:pPr>
        <w:pStyle w:val="a6"/>
        <w:tabs>
          <w:tab w:val="left" w:pos="709"/>
          <w:tab w:val="left" w:pos="9214"/>
        </w:tabs>
        <w:spacing w:after="0"/>
        <w:ind w:left="0" w:right="2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9B8">
        <w:rPr>
          <w:sz w:val="24"/>
          <w:szCs w:val="24"/>
        </w:rPr>
        <w:t>Керуючись пп.</w:t>
      </w:r>
      <w:r w:rsidR="006F38EF">
        <w:rPr>
          <w:sz w:val="24"/>
          <w:szCs w:val="24"/>
        </w:rPr>
        <w:t>3</w:t>
      </w:r>
      <w:r w:rsidR="00465099" w:rsidRPr="00FA1FF8">
        <w:rPr>
          <w:sz w:val="24"/>
          <w:szCs w:val="24"/>
        </w:rPr>
        <w:t xml:space="preserve"> п. «</w:t>
      </w:r>
      <w:r w:rsidR="006F38EF">
        <w:rPr>
          <w:sz w:val="24"/>
          <w:szCs w:val="24"/>
        </w:rPr>
        <w:t>б</w:t>
      </w:r>
      <w:r w:rsidR="00465099" w:rsidRPr="00FA1FF8">
        <w:rPr>
          <w:sz w:val="24"/>
          <w:szCs w:val="24"/>
        </w:rPr>
        <w:t>» ст.2</w:t>
      </w:r>
      <w:r w:rsidR="006F38EF">
        <w:rPr>
          <w:sz w:val="24"/>
          <w:szCs w:val="24"/>
        </w:rPr>
        <w:t>8</w:t>
      </w:r>
      <w:r w:rsidR="00465099" w:rsidRPr="00FA1FF8">
        <w:rPr>
          <w:sz w:val="24"/>
          <w:szCs w:val="24"/>
        </w:rPr>
        <w:t xml:space="preserve"> Закону України «Про місцеве самоврядування в Україні»,</w:t>
      </w:r>
      <w:r w:rsidR="00465099">
        <w:rPr>
          <w:sz w:val="24"/>
          <w:szCs w:val="24"/>
        </w:rPr>
        <w:t xml:space="preserve"> </w:t>
      </w:r>
      <w:r w:rsidR="003E3A60">
        <w:rPr>
          <w:sz w:val="24"/>
          <w:szCs w:val="24"/>
        </w:rPr>
        <w:t xml:space="preserve">відповідно </w:t>
      </w:r>
      <w:r w:rsidR="00671961">
        <w:rPr>
          <w:sz w:val="24"/>
          <w:szCs w:val="24"/>
        </w:rPr>
        <w:t xml:space="preserve">до Закону України «Про теплопостачання», наказу Міністерства розвитку громад та територій України від 19.08.2020 №191 «Про затвердження Порядків розроблення, погодження та затвердження інвестиційних програм суб’єктів господарювання у сфері теплопостачання, </w:t>
      </w:r>
      <w:r w:rsidR="0083154C">
        <w:rPr>
          <w:sz w:val="24"/>
          <w:szCs w:val="24"/>
        </w:rPr>
        <w:t>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</w:r>
      <w:r w:rsidR="00671961">
        <w:rPr>
          <w:sz w:val="24"/>
          <w:szCs w:val="24"/>
        </w:rPr>
        <w:t>»</w:t>
      </w:r>
      <w:r w:rsidR="00465099">
        <w:rPr>
          <w:sz w:val="24"/>
          <w:szCs w:val="24"/>
        </w:rPr>
        <w:t>,</w:t>
      </w:r>
      <w:r w:rsidR="00465099" w:rsidRPr="00FA1FF8">
        <w:rPr>
          <w:sz w:val="24"/>
          <w:szCs w:val="24"/>
        </w:rPr>
        <w:t xml:space="preserve"> </w:t>
      </w:r>
      <w:r w:rsidR="0083154C">
        <w:rPr>
          <w:sz w:val="24"/>
          <w:szCs w:val="24"/>
        </w:rPr>
        <w:t xml:space="preserve">в реагування на лист </w:t>
      </w:r>
      <w:r w:rsidR="00CD1965">
        <w:rPr>
          <w:sz w:val="24"/>
          <w:szCs w:val="24"/>
        </w:rPr>
        <w:t xml:space="preserve">філії «Відокремлений підрозділ «Південноукраїнська АЕС» </w:t>
      </w:r>
      <w:r w:rsidR="00E9783B">
        <w:rPr>
          <w:sz w:val="24"/>
          <w:szCs w:val="24"/>
        </w:rPr>
        <w:t xml:space="preserve">акціонерного товариства «Національна атомна енергогенеруюча компанія «Енергоатом» </w:t>
      </w:r>
      <w:r w:rsidR="00204AFE">
        <w:rPr>
          <w:sz w:val="24"/>
          <w:szCs w:val="24"/>
        </w:rPr>
        <w:t xml:space="preserve">(далі - </w:t>
      </w:r>
      <w:r w:rsidR="00CD1965">
        <w:rPr>
          <w:sz w:val="24"/>
          <w:szCs w:val="24"/>
        </w:rPr>
        <w:t xml:space="preserve">філія «ВП «Південноукраїнська АЕС» </w:t>
      </w:r>
      <w:r w:rsidR="00204AFE">
        <w:rPr>
          <w:sz w:val="24"/>
          <w:szCs w:val="24"/>
        </w:rPr>
        <w:t>АТ «НАЕК «Енергоатом»)</w:t>
      </w:r>
      <w:r w:rsidR="00E9783B">
        <w:rPr>
          <w:sz w:val="24"/>
          <w:szCs w:val="24"/>
        </w:rPr>
        <w:t xml:space="preserve"> від 0</w:t>
      </w:r>
      <w:r w:rsidR="00CD1965">
        <w:rPr>
          <w:sz w:val="24"/>
          <w:szCs w:val="24"/>
        </w:rPr>
        <w:t>4</w:t>
      </w:r>
      <w:r w:rsidR="00E9783B">
        <w:rPr>
          <w:sz w:val="24"/>
          <w:szCs w:val="24"/>
        </w:rPr>
        <w:t>.07.2024</w:t>
      </w:r>
      <w:r w:rsidR="00CD1965">
        <w:rPr>
          <w:sz w:val="24"/>
          <w:szCs w:val="24"/>
        </w:rPr>
        <w:t xml:space="preserve"> №23-2000/14652</w:t>
      </w:r>
      <w:r w:rsidR="00204AFE">
        <w:rPr>
          <w:sz w:val="24"/>
          <w:szCs w:val="24"/>
        </w:rPr>
        <w:t xml:space="preserve"> щодо погодження інвестиційної програми у сфері теплопостачання (крім діяльності з виробництва теплової енергії) на період</w:t>
      </w:r>
      <w:r w:rsidR="006A575A">
        <w:rPr>
          <w:sz w:val="24"/>
          <w:szCs w:val="24"/>
        </w:rPr>
        <w:t xml:space="preserve"> з 01.10.2024 по 30.09.2027, з метою забезпечення надійної та стабільної роботи системи теплопостачання населенню міста та стороннім споживачам, </w:t>
      </w:r>
      <w:r w:rsidR="00465099">
        <w:rPr>
          <w:sz w:val="24"/>
          <w:szCs w:val="24"/>
        </w:rPr>
        <w:t>виконавчий комітет Южноукраїнської міської ради</w:t>
      </w:r>
    </w:p>
    <w:p w:rsidR="00465099" w:rsidRDefault="00465099" w:rsidP="00465099">
      <w:pPr>
        <w:pStyle w:val="2"/>
        <w:ind w:right="142"/>
        <w:rPr>
          <w:b w:val="0"/>
        </w:rPr>
      </w:pPr>
    </w:p>
    <w:p w:rsidR="00465099" w:rsidRPr="009C7B79" w:rsidRDefault="00465099" w:rsidP="00465099">
      <w:pPr>
        <w:pStyle w:val="2"/>
        <w:ind w:right="142"/>
        <w:jc w:val="left"/>
        <w:rPr>
          <w:b w:val="0"/>
        </w:rPr>
      </w:pPr>
      <w:r>
        <w:rPr>
          <w:b w:val="0"/>
        </w:rPr>
        <w:t xml:space="preserve">            ВИРІШИ</w:t>
      </w:r>
      <w:r w:rsidRPr="00FA1FF8">
        <w:rPr>
          <w:b w:val="0"/>
        </w:rPr>
        <w:t>В:</w:t>
      </w:r>
    </w:p>
    <w:p w:rsidR="00465099" w:rsidRDefault="00465099" w:rsidP="00465099">
      <w:pPr>
        <w:pStyle w:val="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5099" w:rsidRPr="00A13F5C" w:rsidRDefault="00465099" w:rsidP="00D01D18">
      <w:pPr>
        <w:pStyle w:val="21"/>
        <w:tabs>
          <w:tab w:val="left" w:pos="709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</w:t>
      </w:r>
      <w:r w:rsidR="00956433">
        <w:rPr>
          <w:sz w:val="24"/>
          <w:szCs w:val="24"/>
        </w:rPr>
        <w:t>П</w:t>
      </w:r>
      <w:r w:rsidRPr="00FA1FF8">
        <w:rPr>
          <w:sz w:val="24"/>
          <w:szCs w:val="24"/>
        </w:rPr>
        <w:t xml:space="preserve">огодити </w:t>
      </w:r>
      <w:r w:rsidR="00D01D18">
        <w:rPr>
          <w:sz w:val="24"/>
          <w:szCs w:val="24"/>
        </w:rPr>
        <w:t xml:space="preserve">інвестиційну програму у сфері теплопостачання (крім діяльності з виробництва теплової енергії) </w:t>
      </w:r>
      <w:r w:rsidR="00CD1965">
        <w:rPr>
          <w:sz w:val="24"/>
          <w:szCs w:val="24"/>
        </w:rPr>
        <w:t xml:space="preserve">філії «ВП «Південноукраїнська АЕС»                                </w:t>
      </w:r>
      <w:r w:rsidR="00D01D18">
        <w:rPr>
          <w:sz w:val="24"/>
          <w:szCs w:val="24"/>
        </w:rPr>
        <w:t>АТ «НАЕК «Енергоатом» на період з 01.10.2024 по 30.09.2027</w:t>
      </w:r>
      <w:r>
        <w:rPr>
          <w:sz w:val="24"/>
          <w:szCs w:val="24"/>
        </w:rPr>
        <w:t xml:space="preserve"> </w:t>
      </w:r>
      <w:r w:rsidRPr="00FA1FF8">
        <w:rPr>
          <w:sz w:val="24"/>
          <w:szCs w:val="24"/>
        </w:rPr>
        <w:t>(</w:t>
      </w:r>
      <w:r w:rsidR="00D01D18">
        <w:rPr>
          <w:sz w:val="24"/>
          <w:szCs w:val="24"/>
        </w:rPr>
        <w:t>додається</w:t>
      </w:r>
      <w:r w:rsidRPr="00FA1FF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D5F00" w:rsidRPr="00D01D18" w:rsidRDefault="00465099" w:rsidP="00D01D18">
      <w:pPr>
        <w:pStyle w:val="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t xml:space="preserve">         </w:t>
      </w:r>
    </w:p>
    <w:p w:rsidR="00465099" w:rsidRPr="00855A19" w:rsidRDefault="00BD5F00" w:rsidP="00D01D18">
      <w:pPr>
        <w:pStyle w:val="21"/>
        <w:tabs>
          <w:tab w:val="left" w:pos="700"/>
        </w:tabs>
        <w:ind w:left="0"/>
        <w:jc w:val="both"/>
        <w:rPr>
          <w:sz w:val="24"/>
          <w:szCs w:val="24"/>
        </w:rPr>
      </w:pPr>
      <w:r>
        <w:t xml:space="preserve">         </w:t>
      </w:r>
      <w:r w:rsidR="00D01D18">
        <w:rPr>
          <w:sz w:val="24"/>
          <w:szCs w:val="24"/>
        </w:rPr>
        <w:t>2</w:t>
      </w:r>
      <w:r w:rsidR="00465099" w:rsidRPr="00550C23">
        <w:rPr>
          <w:sz w:val="24"/>
          <w:szCs w:val="24"/>
        </w:rPr>
        <w:t xml:space="preserve">. </w:t>
      </w:r>
      <w:r w:rsidR="00465099" w:rsidRPr="00855A19">
        <w:rPr>
          <w:sz w:val="24"/>
          <w:szCs w:val="24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>
        <w:rPr>
          <w:sz w:val="24"/>
          <w:szCs w:val="24"/>
        </w:rPr>
        <w:t>Миколу</w:t>
      </w:r>
      <w:r w:rsidR="00465099">
        <w:rPr>
          <w:sz w:val="24"/>
          <w:szCs w:val="24"/>
        </w:rPr>
        <w:t xml:space="preserve"> </w:t>
      </w:r>
      <w:r>
        <w:rPr>
          <w:sz w:val="24"/>
          <w:szCs w:val="24"/>
        </w:rPr>
        <w:t>ПОКРОВУ</w:t>
      </w:r>
      <w:r w:rsidR="00465099">
        <w:rPr>
          <w:sz w:val="24"/>
          <w:szCs w:val="24"/>
        </w:rPr>
        <w:t>.</w:t>
      </w:r>
    </w:p>
    <w:p w:rsidR="00465099" w:rsidRDefault="00465099" w:rsidP="0046509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jc w:val="both"/>
      </w:pPr>
    </w:p>
    <w:p w:rsidR="00364BE7" w:rsidRDefault="00364BE7" w:rsidP="00465099">
      <w:pPr>
        <w:pStyle w:val="a6"/>
        <w:tabs>
          <w:tab w:val="left" w:pos="709"/>
          <w:tab w:val="left" w:pos="9214"/>
        </w:tabs>
        <w:spacing w:after="0"/>
        <w:ind w:left="0" w:right="23"/>
        <w:jc w:val="both"/>
        <w:rPr>
          <w:lang w:val="ru-RU"/>
        </w:rPr>
      </w:pPr>
    </w:p>
    <w:p w:rsidR="00CD1965" w:rsidRPr="00465099" w:rsidRDefault="00CD1965" w:rsidP="00465099">
      <w:pPr>
        <w:pStyle w:val="a6"/>
        <w:tabs>
          <w:tab w:val="left" w:pos="709"/>
          <w:tab w:val="left" w:pos="9214"/>
        </w:tabs>
        <w:spacing w:after="0"/>
        <w:ind w:left="0" w:right="23"/>
        <w:jc w:val="both"/>
        <w:rPr>
          <w:lang w:val="ru-RU"/>
        </w:rPr>
      </w:pPr>
    </w:p>
    <w:p w:rsidR="00364BE7" w:rsidRDefault="00364BE7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jc w:val="both"/>
      </w:pPr>
    </w:p>
    <w:p w:rsidR="003E3A60" w:rsidRPr="00364BE7" w:rsidRDefault="003E3A60" w:rsidP="00BD5F00">
      <w:pPr>
        <w:rPr>
          <w:lang w:val="uk-UA"/>
        </w:rPr>
      </w:pPr>
      <w:r>
        <w:rPr>
          <w:lang w:val="uk-UA"/>
        </w:rPr>
        <w:t xml:space="preserve">           </w:t>
      </w:r>
      <w:r w:rsidR="00BD5F00">
        <w:rPr>
          <w:lang w:val="uk-UA"/>
        </w:rPr>
        <w:t xml:space="preserve">Міський голова                                             </w:t>
      </w:r>
      <w:r>
        <w:rPr>
          <w:lang w:val="uk-UA"/>
        </w:rPr>
        <w:t xml:space="preserve">                       </w:t>
      </w:r>
      <w:r w:rsidR="00BD5F00">
        <w:rPr>
          <w:lang w:val="uk-UA"/>
        </w:rPr>
        <w:t>Валерій</w:t>
      </w:r>
      <w:r>
        <w:rPr>
          <w:lang w:val="uk-UA"/>
        </w:rPr>
        <w:t xml:space="preserve"> </w:t>
      </w:r>
      <w:r w:rsidR="00BD5F00">
        <w:rPr>
          <w:lang w:val="uk-UA"/>
        </w:rPr>
        <w:t>ОНУФРІЄНКО</w:t>
      </w:r>
    </w:p>
    <w:p w:rsidR="00364BE7" w:rsidRPr="00364BE7" w:rsidRDefault="00364BE7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jc w:val="both"/>
        <w:rPr>
          <w:sz w:val="22"/>
          <w:szCs w:val="22"/>
          <w:lang w:val="uk-UA"/>
        </w:rPr>
      </w:pPr>
    </w:p>
    <w:p w:rsidR="00465099" w:rsidRDefault="00465099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rPr>
          <w:sz w:val="20"/>
          <w:lang w:val="uk-UA"/>
        </w:rPr>
      </w:pPr>
    </w:p>
    <w:p w:rsidR="00BD5F00" w:rsidRDefault="00BD5F00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rPr>
          <w:sz w:val="20"/>
          <w:lang w:val="uk-UA"/>
        </w:rPr>
      </w:pPr>
    </w:p>
    <w:p w:rsidR="00BD5F00" w:rsidRDefault="00BD5F00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rPr>
          <w:sz w:val="20"/>
          <w:lang w:val="uk-UA"/>
        </w:rPr>
      </w:pPr>
    </w:p>
    <w:p w:rsidR="00CD1965" w:rsidRDefault="00CD1965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rPr>
          <w:sz w:val="20"/>
          <w:lang w:val="uk-UA"/>
        </w:rPr>
      </w:pPr>
    </w:p>
    <w:p w:rsidR="00CD1965" w:rsidRDefault="00CD1965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rPr>
          <w:sz w:val="20"/>
          <w:lang w:val="uk-UA"/>
        </w:rPr>
      </w:pPr>
    </w:p>
    <w:p w:rsidR="00364BE7" w:rsidRPr="003D5288" w:rsidRDefault="00364BE7" w:rsidP="00364BE7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  <w:rPr>
          <w:sz w:val="20"/>
        </w:rPr>
      </w:pPr>
      <w:r>
        <w:rPr>
          <w:sz w:val="20"/>
        </w:rPr>
        <w:t xml:space="preserve">БОЖКО </w:t>
      </w:r>
      <w:proofErr w:type="spellStart"/>
      <w:r>
        <w:rPr>
          <w:sz w:val="20"/>
        </w:rPr>
        <w:t>Володимир</w:t>
      </w:r>
      <w:proofErr w:type="spellEnd"/>
    </w:p>
    <w:p w:rsidR="00367B00" w:rsidRDefault="00B80694" w:rsidP="00FC195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2160"/>
          <w:tab w:val="left" w:pos="5670"/>
          <w:tab w:val="left" w:pos="5954"/>
        </w:tabs>
      </w:pPr>
      <w:r>
        <w:rPr>
          <w:sz w:val="20"/>
          <w:lang w:val="uk-UA"/>
        </w:rPr>
        <w:t xml:space="preserve">(05136) </w:t>
      </w:r>
      <w:r w:rsidR="00364BE7">
        <w:rPr>
          <w:sz w:val="20"/>
        </w:rPr>
        <w:t>5-68</w:t>
      </w:r>
      <w:r w:rsidR="00364BE7" w:rsidRPr="003D5288">
        <w:rPr>
          <w:sz w:val="20"/>
        </w:rPr>
        <w:t>-</w:t>
      </w:r>
      <w:r w:rsidR="00364BE7">
        <w:rPr>
          <w:sz w:val="20"/>
        </w:rPr>
        <w:t>57</w:t>
      </w:r>
      <w:bookmarkStart w:id="0" w:name="_GoBack"/>
      <w:bookmarkEnd w:id="0"/>
    </w:p>
    <w:sectPr w:rsidR="00367B00" w:rsidSect="00B80694">
      <w:pgSz w:w="11906" w:h="16838"/>
      <w:pgMar w:top="993" w:right="566" w:bottom="567" w:left="212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44D8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D2557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0231E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6E"/>
    <w:rsid w:val="00024B29"/>
    <w:rsid w:val="000256C1"/>
    <w:rsid w:val="00045B41"/>
    <w:rsid w:val="00061EDF"/>
    <w:rsid w:val="00074283"/>
    <w:rsid w:val="000978C4"/>
    <w:rsid w:val="000B3A3C"/>
    <w:rsid w:val="000D11D8"/>
    <w:rsid w:val="000E3605"/>
    <w:rsid w:val="000F436E"/>
    <w:rsid w:val="001641CA"/>
    <w:rsid w:val="001D325A"/>
    <w:rsid w:val="001E64BC"/>
    <w:rsid w:val="002035D9"/>
    <w:rsid w:val="00204AFE"/>
    <w:rsid w:val="00216AF3"/>
    <w:rsid w:val="002921CF"/>
    <w:rsid w:val="002B1FF4"/>
    <w:rsid w:val="002E23B6"/>
    <w:rsid w:val="00322DBC"/>
    <w:rsid w:val="00364BE7"/>
    <w:rsid w:val="00367B00"/>
    <w:rsid w:val="003E3A60"/>
    <w:rsid w:val="003E619A"/>
    <w:rsid w:val="0043585B"/>
    <w:rsid w:val="004640CE"/>
    <w:rsid w:val="00465099"/>
    <w:rsid w:val="00493F0D"/>
    <w:rsid w:val="004979B8"/>
    <w:rsid w:val="00583889"/>
    <w:rsid w:val="005C011F"/>
    <w:rsid w:val="005C4790"/>
    <w:rsid w:val="00616840"/>
    <w:rsid w:val="006263C5"/>
    <w:rsid w:val="00630AAB"/>
    <w:rsid w:val="00671961"/>
    <w:rsid w:val="006A3B9A"/>
    <w:rsid w:val="006A575A"/>
    <w:rsid w:val="006F38EF"/>
    <w:rsid w:val="006F40C3"/>
    <w:rsid w:val="00750D2A"/>
    <w:rsid w:val="007C0A8B"/>
    <w:rsid w:val="007E1D01"/>
    <w:rsid w:val="0083154C"/>
    <w:rsid w:val="0088302F"/>
    <w:rsid w:val="008E6FFD"/>
    <w:rsid w:val="0095551A"/>
    <w:rsid w:val="00956433"/>
    <w:rsid w:val="00957BA1"/>
    <w:rsid w:val="00A51941"/>
    <w:rsid w:val="00AC5CF5"/>
    <w:rsid w:val="00B26E0A"/>
    <w:rsid w:val="00B80694"/>
    <w:rsid w:val="00BD5F00"/>
    <w:rsid w:val="00C41876"/>
    <w:rsid w:val="00C432D3"/>
    <w:rsid w:val="00C62C5B"/>
    <w:rsid w:val="00C81D6E"/>
    <w:rsid w:val="00CA00FD"/>
    <w:rsid w:val="00CA1AFB"/>
    <w:rsid w:val="00CD1965"/>
    <w:rsid w:val="00D01D18"/>
    <w:rsid w:val="00D52BCB"/>
    <w:rsid w:val="00D97B01"/>
    <w:rsid w:val="00E80F78"/>
    <w:rsid w:val="00E910CD"/>
    <w:rsid w:val="00E9783B"/>
    <w:rsid w:val="00EA220B"/>
    <w:rsid w:val="00F40530"/>
    <w:rsid w:val="00F75F28"/>
    <w:rsid w:val="00F85381"/>
    <w:rsid w:val="00FA67CF"/>
    <w:rsid w:val="00F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0E1F-0D9A-43F5-B76B-3E0D23E9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 w:line="220" w:lineRule="atLeast"/>
        <w:ind w:firstLine="284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D6E"/>
    <w:pPr>
      <w:spacing w:before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81D6E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1D6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Plain Text"/>
    <w:basedOn w:val="a"/>
    <w:link w:val="a4"/>
    <w:semiHidden/>
    <w:unhideWhenUsed/>
    <w:rsid w:val="00C81D6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81D6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C81D6E"/>
    <w:pPr>
      <w:ind w:left="720"/>
      <w:contextualSpacing/>
    </w:pPr>
  </w:style>
  <w:style w:type="paragraph" w:styleId="2">
    <w:name w:val="Body Text 2"/>
    <w:basedOn w:val="a"/>
    <w:link w:val="20"/>
    <w:rsid w:val="00364BE7"/>
    <w:pPr>
      <w:jc w:val="center"/>
    </w:pPr>
    <w:rPr>
      <w:b/>
      <w:szCs w:val="20"/>
      <w:lang w:val="uk-UA"/>
    </w:rPr>
  </w:style>
  <w:style w:type="character" w:customStyle="1" w:styleId="20">
    <w:name w:val="Основний текст 2 Знак"/>
    <w:basedOn w:val="a0"/>
    <w:link w:val="2"/>
    <w:rsid w:val="00364BE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6">
    <w:name w:val="Body Text Indent"/>
    <w:basedOn w:val="a"/>
    <w:link w:val="a7"/>
    <w:rsid w:val="00364BE7"/>
    <w:pPr>
      <w:spacing w:after="120"/>
      <w:ind w:left="283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rsid w:val="00364BE7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1">
    <w:name w:val="Абзац списка1"/>
    <w:basedOn w:val="a"/>
    <w:rsid w:val="00364BE7"/>
    <w:pPr>
      <w:ind w:left="720"/>
      <w:contextualSpacing/>
    </w:pPr>
    <w:rPr>
      <w:sz w:val="28"/>
      <w:szCs w:val="20"/>
      <w:lang w:val="uk-UA"/>
    </w:rPr>
  </w:style>
  <w:style w:type="paragraph" w:customStyle="1" w:styleId="21">
    <w:name w:val="Абзац списка2"/>
    <w:basedOn w:val="a"/>
    <w:rsid w:val="00465099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28</cp:revision>
  <cp:lastPrinted>2024-05-20T07:35:00Z</cp:lastPrinted>
  <dcterms:created xsi:type="dcterms:W3CDTF">2023-03-27T10:12:00Z</dcterms:created>
  <dcterms:modified xsi:type="dcterms:W3CDTF">2024-08-21T11:25:00Z</dcterms:modified>
</cp:coreProperties>
</file>